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洽洽食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品内蒙古</w:t>
      </w:r>
      <w:r>
        <w:rPr>
          <w:rFonts w:hint="eastAsia" w:ascii="黑体" w:eastAsia="黑体"/>
          <w:b/>
          <w:sz w:val="32"/>
          <w:szCs w:val="32"/>
        </w:rPr>
        <w:t>华葵吨布袋半自动秤量包装机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92E3693"/>
    <w:rsid w:val="0B4F4E21"/>
    <w:rsid w:val="139F1EB2"/>
    <w:rsid w:val="24263E81"/>
    <w:rsid w:val="2BA652AA"/>
    <w:rsid w:val="2D1F58DE"/>
    <w:rsid w:val="30DB6514"/>
    <w:rsid w:val="31AA0873"/>
    <w:rsid w:val="333B3D91"/>
    <w:rsid w:val="3F1A2E30"/>
    <w:rsid w:val="48A8058C"/>
    <w:rsid w:val="49AF7A5D"/>
    <w:rsid w:val="4A7E6C1C"/>
    <w:rsid w:val="507E1563"/>
    <w:rsid w:val="58C164B2"/>
    <w:rsid w:val="72EA7921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209</Words>
  <Characters>209</Characters>
  <Lines>1</Lines>
  <Paragraphs>1</Paragraphs>
  <TotalTime>0</TotalTime>
  <ScaleCrop>false</ScaleCrop>
  <LinksUpToDate>false</LinksUpToDate>
  <CharactersWithSpaces>215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2025-10-07T12:51:55Z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