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C3C6B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E2E700B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  <w:lang w:val="en-US" w:eastAsia="zh-CN"/>
        </w:rPr>
        <w:t>洽洽食品工程造价事务所</w:t>
      </w:r>
      <w:bookmarkStart w:id="0" w:name="_GoBack"/>
      <w:bookmarkEnd w:id="0"/>
      <w:r>
        <w:rPr>
          <w:rFonts w:hint="eastAsia" w:ascii="黑体" w:eastAsia="黑体"/>
          <w:b/>
          <w:sz w:val="32"/>
          <w:lang w:val="en-US" w:eastAsia="zh-CN"/>
        </w:rPr>
        <w:t>项目</w:t>
      </w:r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28C7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D57FF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B9D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38A062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5628BCE9">
            <w:pPr>
              <w:jc w:val="center"/>
              <w:rPr>
                <w:sz w:val="28"/>
                <w:szCs w:val="28"/>
              </w:rPr>
            </w:pPr>
          </w:p>
        </w:tc>
      </w:tr>
      <w:tr w14:paraId="6F8C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A3F52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7ED16F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83C569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4756E61D">
            <w:pPr>
              <w:jc w:val="center"/>
              <w:rPr>
                <w:sz w:val="28"/>
                <w:szCs w:val="28"/>
              </w:rPr>
            </w:pPr>
          </w:p>
        </w:tc>
      </w:tr>
      <w:tr w14:paraId="6CE3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0CFA2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2CFBD7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F389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107A1C75">
            <w:pPr>
              <w:jc w:val="center"/>
              <w:rPr>
                <w:sz w:val="28"/>
                <w:szCs w:val="28"/>
              </w:rPr>
            </w:pPr>
          </w:p>
        </w:tc>
      </w:tr>
      <w:tr w14:paraId="18E3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61AEA5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695AD3D2">
            <w:pPr>
              <w:jc w:val="center"/>
              <w:rPr>
                <w:sz w:val="28"/>
                <w:szCs w:val="28"/>
              </w:rPr>
            </w:pPr>
          </w:p>
        </w:tc>
      </w:tr>
      <w:tr w14:paraId="6E90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2ED64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09DDCD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BF3957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5A44C255">
            <w:pPr>
              <w:jc w:val="center"/>
              <w:rPr>
                <w:sz w:val="28"/>
                <w:szCs w:val="28"/>
              </w:rPr>
            </w:pPr>
          </w:p>
        </w:tc>
      </w:tr>
      <w:tr w14:paraId="6E39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44627C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66FBBD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C421F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A966E57">
            <w:pPr>
              <w:jc w:val="center"/>
              <w:rPr>
                <w:sz w:val="28"/>
                <w:szCs w:val="28"/>
              </w:rPr>
            </w:pPr>
          </w:p>
        </w:tc>
      </w:tr>
      <w:tr w14:paraId="2A6D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A7F41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3D14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C0B27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06B065DF">
            <w:pPr>
              <w:jc w:val="center"/>
              <w:rPr>
                <w:sz w:val="28"/>
                <w:szCs w:val="28"/>
              </w:rPr>
            </w:pPr>
          </w:p>
        </w:tc>
      </w:tr>
      <w:tr w14:paraId="5751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082EF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20B5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8515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6CA5AD9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2C0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084217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4D0D890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7AE095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A4164A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372AD7F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0E44F3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1F104CF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43563E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C3B84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000FE1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B6C35D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5E642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44F80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5E8005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3DDA8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C78DB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9E3212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BA1C9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6A76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392516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DD5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F8F66A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11608655">
      <w:pPr>
        <w:ind w:right="560"/>
        <w:jc w:val="right"/>
      </w:pPr>
    </w:p>
    <w:p w14:paraId="48C924DD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2092E72">
      <w:pPr>
        <w:jc w:val="right"/>
        <w:rPr>
          <w:sz w:val="28"/>
        </w:rPr>
      </w:pPr>
      <w:r>
        <w:rPr>
          <w:rFonts w:hint="eastAsia"/>
          <w:sz w:val="28"/>
        </w:rPr>
        <w:t>时间：二〇二 X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903D9"/>
    <w:rsid w:val="0013213D"/>
    <w:rsid w:val="001C3B15"/>
    <w:rsid w:val="002A41EB"/>
    <w:rsid w:val="00306745"/>
    <w:rsid w:val="003100AD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82C59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00F62F0F"/>
    <w:rsid w:val="14D553F6"/>
    <w:rsid w:val="1C56158E"/>
    <w:rsid w:val="30454BB0"/>
    <w:rsid w:val="31151435"/>
    <w:rsid w:val="34073C8D"/>
    <w:rsid w:val="402F3FC4"/>
    <w:rsid w:val="4496380D"/>
    <w:rsid w:val="5E002401"/>
    <w:rsid w:val="7051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AD36-71C5-46A9-A896-5EF3EB3B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192</Words>
  <Characters>192</Characters>
  <Lines>1</Lines>
  <Paragraphs>1</Paragraphs>
  <TotalTime>0</TotalTime>
  <ScaleCrop>false</ScaleCrop>
  <LinksUpToDate>false</LinksUpToDate>
  <CharactersWithSpaces>200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2025-02-13T02:07:39Z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A9023A0075444FD9A60B6F6B45342A5F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